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>Name:</w:t>
      </w:r>
    </w:p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>Tutor:</w:t>
      </w:r>
    </w:p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>Course:</w:t>
      </w:r>
    </w:p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>Date:</w:t>
      </w:r>
    </w:p>
    <w:p w:rsidR="00BC2A2B" w:rsidRPr="00DD28A6" w:rsidRDefault="00DD28A6" w:rsidP="00DD28A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28A6">
        <w:rPr>
          <w:rFonts w:ascii="Times New Roman" w:hAnsi="Times New Roman" w:cs="Times New Roman"/>
          <w:b/>
          <w:sz w:val="24"/>
          <w:szCs w:val="24"/>
          <w:u w:val="single"/>
        </w:rPr>
        <w:t>Existentialis</w:t>
      </w:r>
      <w:bookmarkStart w:id="0" w:name="_GoBack"/>
      <w:bookmarkEnd w:id="0"/>
      <w:r w:rsidRPr="00DD28A6">
        <w:rPr>
          <w:rFonts w:ascii="Times New Roman" w:hAnsi="Times New Roman" w:cs="Times New Roman"/>
          <w:b/>
          <w:sz w:val="24"/>
          <w:szCs w:val="24"/>
          <w:u w:val="single"/>
        </w:rPr>
        <w:t>m and Absurdism</w:t>
      </w:r>
    </w:p>
    <w:p w:rsidR="00FA79EA" w:rsidRPr="00070610" w:rsidRDefault="00AB0522" w:rsidP="00BC2A2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 xml:space="preserve">Albert 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Camus was </w:t>
      </w:r>
      <w:r w:rsidR="00FF209A" w:rsidRPr="00070610">
        <w:rPr>
          <w:rFonts w:ascii="Times New Roman" w:hAnsi="Times New Roman" w:cs="Times New Roman"/>
          <w:sz w:val="24"/>
          <w:szCs w:val="24"/>
        </w:rPr>
        <w:t xml:space="preserve">a </w:t>
      </w:r>
      <w:hyperlink r:id="rId6" w:tooltip="France" w:history="1">
        <w:r w:rsidRPr="00070610">
          <w:rPr>
            <w:rStyle w:val="Hyperlink"/>
            <w:rFonts w:ascii="Times New Roman" w:hAnsi="Times New Roman" w:cs="Times New Roman"/>
            <w:noProof/>
            <w:color w:val="auto"/>
            <w:sz w:val="24"/>
            <w:szCs w:val="24"/>
            <w:u w:val="none"/>
          </w:rPr>
          <w:t>French</w:t>
        </w:r>
      </w:hyperlink>
      <w:r w:rsidRPr="00070610">
        <w:rPr>
          <w:rFonts w:ascii="Times New Roman" w:hAnsi="Times New Roman" w:cs="Times New Roman"/>
          <w:sz w:val="24"/>
          <w:szCs w:val="24"/>
        </w:rPr>
        <w:t> philosopher and a journalist. His ideas played a sig</w:t>
      </w:r>
      <w:r w:rsidR="000F293C" w:rsidRPr="00070610">
        <w:rPr>
          <w:rFonts w:ascii="Times New Roman" w:hAnsi="Times New Roman" w:cs="Times New Roman"/>
          <w:sz w:val="24"/>
          <w:szCs w:val="24"/>
        </w:rPr>
        <w:t>nificant part in the</w:t>
      </w:r>
      <w:r w:rsidRPr="00070610">
        <w:rPr>
          <w:rFonts w:ascii="Times New Roman" w:hAnsi="Times New Roman" w:cs="Times New Roman"/>
          <w:sz w:val="24"/>
          <w:szCs w:val="24"/>
        </w:rPr>
        <w:t xml:space="preserve"> intensification of the philosophy commonly </w:t>
      </w:r>
      <w:r w:rsidR="000F293C" w:rsidRPr="00070610">
        <w:rPr>
          <w:rFonts w:ascii="Times New Roman" w:hAnsi="Times New Roman" w:cs="Times New Roman"/>
          <w:sz w:val="24"/>
          <w:szCs w:val="24"/>
        </w:rPr>
        <w:t>referred</w:t>
      </w:r>
      <w:r w:rsidRPr="00070610">
        <w:rPr>
          <w:rFonts w:ascii="Times New Roman" w:hAnsi="Times New Roman" w:cs="Times New Roman"/>
          <w:sz w:val="24"/>
          <w:szCs w:val="24"/>
        </w:rPr>
        <w:t xml:space="preserve"> to </w:t>
      </w:r>
      <w:r w:rsidRPr="00620741">
        <w:rPr>
          <w:rFonts w:ascii="Times New Roman" w:hAnsi="Times New Roman" w:cs="Times New Roman"/>
          <w:sz w:val="24"/>
          <w:szCs w:val="24"/>
        </w:rPr>
        <w:t xml:space="preserve">as </w:t>
      </w:r>
      <w:hyperlink r:id="rId7" w:tooltip="Absurdism" w:history="1">
        <w:r w:rsidRPr="0062074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absurdism</w:t>
        </w:r>
      </w:hyperlink>
      <w:r w:rsidRPr="00070610">
        <w:rPr>
          <w:rFonts w:ascii="Times New Roman" w:hAnsi="Times New Roman" w:cs="Times New Roman"/>
          <w:sz w:val="24"/>
          <w:szCs w:val="24"/>
        </w:rPr>
        <w:t xml:space="preserve">. In 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his most famous novel, The </w:t>
      </w:r>
      <w:r w:rsidR="000F293C" w:rsidRPr="00070610">
        <w:rPr>
          <w:rFonts w:ascii="Times New Roman" w:hAnsi="Times New Roman" w:cs="Times New Roman"/>
          <w:noProof/>
          <w:sz w:val="24"/>
          <w:szCs w:val="24"/>
        </w:rPr>
        <w:t>S</w:t>
      </w:r>
      <w:r w:rsidRPr="00070610">
        <w:rPr>
          <w:rFonts w:ascii="Times New Roman" w:hAnsi="Times New Roman" w:cs="Times New Roman"/>
          <w:noProof/>
          <w:sz w:val="24"/>
          <w:szCs w:val="24"/>
        </w:rPr>
        <w:t>tranger</w:t>
      </w:r>
      <w:r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0F293C" w:rsidRPr="00070610">
        <w:rPr>
          <w:rFonts w:ascii="Times New Roman" w:hAnsi="Times New Roman" w:cs="Times New Roman"/>
          <w:sz w:val="24"/>
          <w:szCs w:val="24"/>
        </w:rPr>
        <w:t>displays the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D7133B" w:rsidRPr="00070610">
        <w:rPr>
          <w:rFonts w:ascii="Times New Roman" w:hAnsi="Times New Roman" w:cs="Times New Roman"/>
          <w:noProof/>
          <w:sz w:val="24"/>
          <w:szCs w:val="24"/>
        </w:rPr>
        <w:t>cold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-</w:t>
      </w:r>
      <w:r w:rsidR="00D7133B" w:rsidRPr="00070610">
        <w:rPr>
          <w:rFonts w:ascii="Times New Roman" w:hAnsi="Times New Roman" w:cs="Times New Roman"/>
          <w:noProof/>
          <w:sz w:val="24"/>
          <w:szCs w:val="24"/>
        </w:rPr>
        <w:t>hearted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 regime of French rule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 in the way they treat</w:t>
      </w:r>
      <w:r w:rsidR="000F293C" w:rsidRPr="00070610">
        <w:rPr>
          <w:rFonts w:ascii="Times New Roman" w:hAnsi="Times New Roman" w:cs="Times New Roman"/>
          <w:sz w:val="24"/>
          <w:szCs w:val="24"/>
        </w:rPr>
        <w:t>ed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 Arab natives of Algeria, </w:t>
      </w:r>
      <w:r w:rsidR="00D7133B" w:rsidRPr="00070610">
        <w:rPr>
          <w:rFonts w:ascii="Times New Roman" w:hAnsi="Times New Roman" w:cs="Times New Roman"/>
          <w:noProof/>
          <w:sz w:val="24"/>
          <w:szCs w:val="24"/>
        </w:rPr>
        <w:t>racial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ly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 discriminatory and their selfish view towards 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Arabs 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as just human subjects who should be exploited by the </w:t>
      </w:r>
      <w:r w:rsidR="000F293C" w:rsidRPr="00070610">
        <w:rPr>
          <w:rFonts w:ascii="Times New Roman" w:hAnsi="Times New Roman" w:cs="Times New Roman"/>
          <w:sz w:val="24"/>
          <w:szCs w:val="24"/>
        </w:rPr>
        <w:t>French</w:t>
      </w:r>
      <w:r w:rsidR="00D7133B" w:rsidRPr="00070610">
        <w:rPr>
          <w:rFonts w:ascii="Times New Roman" w:hAnsi="Times New Roman" w:cs="Times New Roman"/>
          <w:sz w:val="24"/>
          <w:szCs w:val="24"/>
        </w:rPr>
        <w:t xml:space="preserve"> government. The idea of existentialism has been entirely employed in the in his literary work.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 Existentialism stresses several points. They include freedom of human to choose and the choices that a person makes should not depend on the </w:t>
      </w:r>
      <w:r w:rsidR="00B3346D" w:rsidRPr="00070610">
        <w:rPr>
          <w:rFonts w:ascii="Times New Roman" w:hAnsi="Times New Roman" w:cs="Times New Roman"/>
          <w:noProof/>
          <w:sz w:val="24"/>
          <w:szCs w:val="24"/>
        </w:rPr>
        <w:t>consent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 other people or any set of standards but on themselves</w:t>
      </w:r>
      <w:r w:rsidR="00070610" w:rsidRPr="00070610">
        <w:rPr>
          <w:rFonts w:ascii="Times New Roman" w:hAnsi="Times New Roman" w:cs="Times New Roman"/>
          <w:sz w:val="24"/>
          <w:szCs w:val="24"/>
        </w:rPr>
        <w:t xml:space="preserve"> (</w:t>
      </w:r>
      <w:r w:rsidR="00620741">
        <w:rPr>
          <w:rFonts w:ascii="Times New Roman" w:hAnsi="Times New Roman" w:cs="Times New Roman"/>
          <w:sz w:val="24"/>
          <w:szCs w:val="24"/>
        </w:rPr>
        <w:t>Crowell 218</w:t>
      </w:r>
      <w:r w:rsidR="00070610" w:rsidRPr="00070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0F293C" w:rsidRPr="00070610">
        <w:rPr>
          <w:rFonts w:ascii="Times New Roman" w:hAnsi="Times New Roman" w:cs="Times New Roman"/>
          <w:sz w:val="24"/>
          <w:szCs w:val="24"/>
        </w:rPr>
        <w:t>t</w:t>
      </w:r>
      <w:r w:rsidR="00FA79EA" w:rsidRPr="00070610">
        <w:rPr>
          <w:rFonts w:ascii="Times New Roman" w:hAnsi="Times New Roman" w:cs="Times New Roman"/>
          <w:sz w:val="24"/>
          <w:szCs w:val="24"/>
        </w:rPr>
        <w:t xml:space="preserve">he </w:t>
      </w:r>
      <w:r w:rsidR="00B3346D" w:rsidRPr="00070610">
        <w:rPr>
          <w:rFonts w:ascii="Times New Roman" w:hAnsi="Times New Roman" w:cs="Times New Roman"/>
          <w:sz w:val="24"/>
          <w:szCs w:val="24"/>
        </w:rPr>
        <w:t>theme of absurdism has</w:t>
      </w:r>
      <w:r w:rsidR="00FA79EA" w:rsidRPr="00070610">
        <w:rPr>
          <w:rFonts w:ascii="Times New Roman" w:hAnsi="Times New Roman" w:cs="Times New Roman"/>
          <w:sz w:val="24"/>
          <w:szCs w:val="24"/>
        </w:rPr>
        <w:t xml:space="preserve"> been used to portray </w:t>
      </w:r>
      <w:proofErr w:type="spellStart"/>
      <w:r w:rsidR="00FA79EA" w:rsidRPr="00070610">
        <w:rPr>
          <w:rFonts w:ascii="Times New Roman" w:hAnsi="Times New Roman" w:cs="Times New Roman"/>
          <w:sz w:val="24"/>
          <w:szCs w:val="24"/>
        </w:rPr>
        <w:t>Mersault’s</w:t>
      </w:r>
      <w:proofErr w:type="spellEnd"/>
      <w:r w:rsidR="00FA79EA" w:rsidRPr="00070610">
        <w:rPr>
          <w:rFonts w:ascii="Times New Roman" w:hAnsi="Times New Roman" w:cs="Times New Roman"/>
          <w:sz w:val="24"/>
          <w:szCs w:val="24"/>
        </w:rPr>
        <w:t xml:space="preserve"> understanding of the worthless of human life.</w:t>
      </w:r>
    </w:p>
    <w:p w:rsidR="00FA79EA" w:rsidRPr="00070610" w:rsidRDefault="003F5AFA" w:rsidP="00BC2A2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70610">
        <w:rPr>
          <w:rFonts w:ascii="Times New Roman" w:hAnsi="Times New Roman" w:cs="Times New Roman"/>
          <w:sz w:val="24"/>
          <w:szCs w:val="24"/>
        </w:rPr>
        <w:t xml:space="preserve">Both </w:t>
      </w:r>
      <w:r w:rsidRPr="00070610">
        <w:rPr>
          <w:rFonts w:ascii="Times New Roman" w:hAnsi="Times New Roman" w:cs="Times New Roman"/>
          <w:noProof/>
          <w:sz w:val="24"/>
          <w:szCs w:val="24"/>
        </w:rPr>
        <w:t>th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is</w:t>
      </w:r>
      <w:r w:rsidRPr="00070610">
        <w:rPr>
          <w:rFonts w:ascii="Times New Roman" w:hAnsi="Times New Roman" w:cs="Times New Roman"/>
          <w:noProof/>
          <w:sz w:val="24"/>
          <w:szCs w:val="24"/>
        </w:rPr>
        <w:t xml:space="preserve"> two theme</w:t>
      </w:r>
      <w:r w:rsidRPr="00070610">
        <w:rPr>
          <w:rFonts w:ascii="Times New Roman" w:hAnsi="Times New Roman" w:cs="Times New Roman"/>
          <w:sz w:val="24"/>
          <w:szCs w:val="24"/>
        </w:rPr>
        <w:t xml:space="preserve"> have helped in portraying the brutality</w:t>
      </w:r>
      <w:r w:rsidR="00FF209A" w:rsidRPr="00070610">
        <w:rPr>
          <w:rFonts w:ascii="Times New Roman" w:hAnsi="Times New Roman" w:cs="Times New Roman"/>
          <w:sz w:val="24"/>
          <w:szCs w:val="24"/>
        </w:rPr>
        <w:t>,</w:t>
      </w:r>
      <w:r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Pr="00070610">
        <w:rPr>
          <w:rFonts w:ascii="Times New Roman" w:hAnsi="Times New Roman" w:cs="Times New Roman"/>
          <w:noProof/>
          <w:sz w:val="24"/>
          <w:szCs w:val="24"/>
        </w:rPr>
        <w:t>and</w:t>
      </w:r>
      <w:r w:rsidRPr="00070610">
        <w:rPr>
          <w:rFonts w:ascii="Times New Roman" w:hAnsi="Times New Roman" w:cs="Times New Roman"/>
          <w:sz w:val="24"/>
          <w:szCs w:val="24"/>
        </w:rPr>
        <w:t xml:space="preserve"> lack of humanity in the French colons</w:t>
      </w:r>
      <w:r w:rsidR="00FF209A" w:rsidRPr="00070610">
        <w:rPr>
          <w:rFonts w:ascii="Times New Roman" w:hAnsi="Times New Roman" w:cs="Times New Roman"/>
          <w:sz w:val="24"/>
          <w:szCs w:val="24"/>
        </w:rPr>
        <w:t>, in particular,</w:t>
      </w:r>
      <w:r w:rsidRPr="00070610">
        <w:rPr>
          <w:rFonts w:ascii="Times New Roman" w:hAnsi="Times New Roman" w:cs="Times New Roman"/>
          <w:sz w:val="24"/>
          <w:szCs w:val="24"/>
        </w:rPr>
        <w:t xml:space="preserve"> is Meursault</w:t>
      </w:r>
      <w:r w:rsidR="009967BB" w:rsidRPr="00070610">
        <w:rPr>
          <w:rFonts w:ascii="Times New Roman" w:hAnsi="Times New Roman" w:cs="Times New Roman"/>
          <w:sz w:val="24"/>
          <w:szCs w:val="24"/>
        </w:rPr>
        <w:t xml:space="preserve"> who behave ridiculously and violently toward the </w:t>
      </w:r>
      <w:r w:rsidR="00B3346D" w:rsidRPr="00070610">
        <w:rPr>
          <w:rFonts w:ascii="Times New Roman" w:hAnsi="Times New Roman" w:cs="Times New Roman"/>
          <w:sz w:val="24"/>
          <w:szCs w:val="24"/>
        </w:rPr>
        <w:t>Arabs</w:t>
      </w:r>
      <w:r w:rsidR="009967BB" w:rsidRPr="00070610">
        <w:rPr>
          <w:rFonts w:ascii="Times New Roman" w:hAnsi="Times New Roman" w:cs="Times New Roman"/>
          <w:sz w:val="24"/>
          <w:szCs w:val="24"/>
        </w:rPr>
        <w:t xml:space="preserve"> who </w:t>
      </w:r>
      <w:r w:rsidR="00B3346D" w:rsidRPr="00070610">
        <w:rPr>
          <w:rFonts w:ascii="Times New Roman" w:hAnsi="Times New Roman" w:cs="Times New Roman"/>
          <w:sz w:val="24"/>
          <w:szCs w:val="24"/>
        </w:rPr>
        <w:t>are</w:t>
      </w:r>
      <w:r w:rsidR="009967BB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B3346D" w:rsidRPr="00070610">
        <w:rPr>
          <w:rFonts w:ascii="Times New Roman" w:hAnsi="Times New Roman" w:cs="Times New Roman"/>
          <w:sz w:val="24"/>
          <w:szCs w:val="24"/>
        </w:rPr>
        <w:t>depicted</w:t>
      </w:r>
      <w:r w:rsidR="009967BB" w:rsidRPr="00070610">
        <w:rPr>
          <w:rFonts w:ascii="Times New Roman" w:hAnsi="Times New Roman" w:cs="Times New Roman"/>
          <w:sz w:val="24"/>
          <w:szCs w:val="24"/>
        </w:rPr>
        <w:t xml:space="preserve"> as</w:t>
      </w:r>
      <w:r w:rsidR="007907E2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7907E2" w:rsidRPr="00070610">
        <w:rPr>
          <w:rFonts w:ascii="Times New Roman" w:hAnsi="Times New Roman" w:cs="Times New Roman"/>
          <w:noProof/>
          <w:sz w:val="24"/>
          <w:szCs w:val="24"/>
        </w:rPr>
        <w:t>tolerant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,</w:t>
      </w:r>
      <w:r w:rsidR="007907E2" w:rsidRPr="00070610">
        <w:rPr>
          <w:rFonts w:ascii="Times New Roman" w:hAnsi="Times New Roman" w:cs="Times New Roman"/>
          <w:sz w:val="24"/>
          <w:szCs w:val="24"/>
        </w:rPr>
        <w:t xml:space="preserve"> peaceful</w:t>
      </w:r>
      <w:r w:rsidR="009967BB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7907E2" w:rsidRPr="00070610">
        <w:rPr>
          <w:rFonts w:ascii="Times New Roman" w:hAnsi="Times New Roman" w:cs="Times New Roman"/>
          <w:sz w:val="24"/>
          <w:szCs w:val="24"/>
        </w:rPr>
        <w:t xml:space="preserve">persons. The Stranger can be viewed as criticism </w:t>
      </w:r>
      <w:r w:rsidR="008525AF" w:rsidRPr="00070610">
        <w:rPr>
          <w:rFonts w:ascii="Times New Roman" w:hAnsi="Times New Roman" w:cs="Times New Roman"/>
          <w:sz w:val="24"/>
          <w:szCs w:val="24"/>
        </w:rPr>
        <w:t xml:space="preserve">of </w:t>
      </w:r>
      <w:r w:rsidR="007907E2" w:rsidRPr="00070610">
        <w:rPr>
          <w:rFonts w:ascii="Times New Roman" w:hAnsi="Times New Roman" w:cs="Times New Roman"/>
          <w:sz w:val="24"/>
          <w:szCs w:val="24"/>
        </w:rPr>
        <w:t xml:space="preserve">France's harsh </w:t>
      </w:r>
      <w:r w:rsidR="008525AF" w:rsidRPr="00070610">
        <w:rPr>
          <w:rFonts w:ascii="Times New Roman" w:hAnsi="Times New Roman" w:cs="Times New Roman"/>
          <w:sz w:val="24"/>
          <w:szCs w:val="24"/>
        </w:rPr>
        <w:t>laws that subject</w:t>
      </w:r>
      <w:r w:rsidR="00B3346D" w:rsidRPr="00070610">
        <w:rPr>
          <w:rFonts w:ascii="Times New Roman" w:hAnsi="Times New Roman" w:cs="Times New Roman"/>
          <w:sz w:val="24"/>
          <w:szCs w:val="24"/>
        </w:rPr>
        <w:t>ed</w:t>
      </w:r>
      <w:r w:rsidR="008525AF" w:rsidRPr="00070610">
        <w:rPr>
          <w:rFonts w:ascii="Times New Roman" w:hAnsi="Times New Roman" w:cs="Times New Roman"/>
          <w:sz w:val="24"/>
          <w:szCs w:val="24"/>
        </w:rPr>
        <w:t xml:space="preserve"> the Arabs to the oppression. Camus points out that the court of Algeria sentences Meursault to death for his failure to mourn in his </w:t>
      </w:r>
      <w:r w:rsidR="00B3346D" w:rsidRPr="00070610">
        <w:rPr>
          <w:rFonts w:ascii="Times New Roman" w:hAnsi="Times New Roman" w:cs="Times New Roman"/>
          <w:sz w:val="24"/>
          <w:szCs w:val="24"/>
        </w:rPr>
        <w:t>mother’s</w:t>
      </w:r>
      <w:r w:rsidR="008525AF" w:rsidRPr="00070610">
        <w:rPr>
          <w:rFonts w:ascii="Times New Roman" w:hAnsi="Times New Roman" w:cs="Times New Roman"/>
          <w:sz w:val="24"/>
          <w:szCs w:val="24"/>
        </w:rPr>
        <w:t xml:space="preserve"> funeral and not beca</w:t>
      </w:r>
      <w:r w:rsidR="00F720F7" w:rsidRPr="00070610">
        <w:rPr>
          <w:rFonts w:ascii="Times New Roman" w:hAnsi="Times New Roman" w:cs="Times New Roman"/>
          <w:sz w:val="24"/>
          <w:szCs w:val="24"/>
        </w:rPr>
        <w:t xml:space="preserve">use of the murder he committed. It is also funny that during the course of the court trial there was no mention of the Arabs who </w:t>
      </w:r>
      <w:r w:rsidR="00F720F7" w:rsidRPr="00070610">
        <w:rPr>
          <w:rFonts w:ascii="Times New Roman" w:hAnsi="Times New Roman" w:cs="Times New Roman"/>
          <w:noProof/>
          <w:sz w:val="24"/>
          <w:szCs w:val="24"/>
        </w:rPr>
        <w:t>w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ere</w:t>
      </w:r>
      <w:r w:rsidR="00F720F7" w:rsidRPr="00070610">
        <w:rPr>
          <w:rFonts w:ascii="Times New Roman" w:hAnsi="Times New Roman" w:cs="Times New Roman"/>
          <w:sz w:val="24"/>
          <w:szCs w:val="24"/>
        </w:rPr>
        <w:t xml:space="preserve"> murdered</w:t>
      </w:r>
      <w:r w:rsidR="00FF209A" w:rsidRPr="00070610">
        <w:rPr>
          <w:rFonts w:ascii="Times New Roman" w:hAnsi="Times New Roman" w:cs="Times New Roman"/>
          <w:sz w:val="24"/>
          <w:szCs w:val="24"/>
        </w:rPr>
        <w:t xml:space="preserve"> (</w:t>
      </w:r>
      <w:r w:rsidR="00620741">
        <w:rPr>
          <w:rFonts w:ascii="Times New Roman" w:hAnsi="Times New Roman" w:cs="Times New Roman"/>
          <w:sz w:val="24"/>
          <w:szCs w:val="24"/>
        </w:rPr>
        <w:t>Crowell 219</w:t>
      </w:r>
      <w:r w:rsidR="00FF209A" w:rsidRPr="00070610">
        <w:rPr>
          <w:rFonts w:ascii="Times New Roman" w:hAnsi="Times New Roman" w:cs="Times New Roman"/>
          <w:sz w:val="24"/>
          <w:szCs w:val="24"/>
        </w:rPr>
        <w:t>)</w:t>
      </w:r>
      <w:r w:rsidR="00F720F7" w:rsidRPr="00070610">
        <w:rPr>
          <w:rFonts w:ascii="Times New Roman" w:hAnsi="Times New Roman" w:cs="Times New Roman"/>
          <w:sz w:val="24"/>
          <w:szCs w:val="24"/>
        </w:rPr>
        <w:t>.</w:t>
      </w:r>
      <w:r w:rsidR="004B4AEA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F720F7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BF28D2" w:rsidRPr="00070610">
        <w:rPr>
          <w:rFonts w:ascii="Times New Roman" w:hAnsi="Times New Roman" w:cs="Times New Roman"/>
          <w:sz w:val="24"/>
          <w:szCs w:val="24"/>
        </w:rPr>
        <w:t xml:space="preserve">Later, when Meursault is waiting for his execution, he </w:t>
      </w:r>
      <w:r w:rsidR="00B3346D" w:rsidRPr="00070610">
        <w:rPr>
          <w:rFonts w:ascii="Times New Roman" w:hAnsi="Times New Roman" w:cs="Times New Roman"/>
          <w:sz w:val="24"/>
          <w:szCs w:val="24"/>
        </w:rPr>
        <w:t>engages into a</w:t>
      </w:r>
      <w:r w:rsidR="00BF28D2" w:rsidRPr="00070610">
        <w:rPr>
          <w:rFonts w:ascii="Times New Roman" w:hAnsi="Times New Roman" w:cs="Times New Roman"/>
          <w:sz w:val="24"/>
          <w:szCs w:val="24"/>
        </w:rPr>
        <w:t xml:space="preserve"> debate with chaplain whose aim is to transform him to Christianity “I explained to him that I wasn’t desperate. I was just afraid, which was only natural.” (</w:t>
      </w:r>
      <w:proofErr w:type="spellStart"/>
      <w:r w:rsidR="00620741">
        <w:rPr>
          <w:rFonts w:ascii="Times New Roman" w:hAnsi="Times New Roman" w:cs="Times New Roman"/>
          <w:sz w:val="24"/>
          <w:szCs w:val="24"/>
        </w:rPr>
        <w:t>Viggiani</w:t>
      </w:r>
      <w:proofErr w:type="spellEnd"/>
      <w:r w:rsidR="00620741">
        <w:rPr>
          <w:rFonts w:ascii="Times New Roman" w:hAnsi="Times New Roman" w:cs="Times New Roman"/>
          <w:sz w:val="24"/>
          <w:szCs w:val="24"/>
        </w:rPr>
        <w:t xml:space="preserve"> 182</w:t>
      </w:r>
      <w:r w:rsidR="00BF28D2" w:rsidRPr="00070610">
        <w:rPr>
          <w:rFonts w:ascii="Times New Roman" w:hAnsi="Times New Roman" w:cs="Times New Roman"/>
          <w:sz w:val="24"/>
          <w:szCs w:val="24"/>
        </w:rPr>
        <w:t>)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. He </w:t>
      </w:r>
      <w:r w:rsidR="00B3346D" w:rsidRPr="00070610">
        <w:rPr>
          <w:rFonts w:ascii="Times New Roman" w:hAnsi="Times New Roman" w:cs="Times New Roman"/>
          <w:noProof/>
          <w:sz w:val="24"/>
          <w:szCs w:val="24"/>
        </w:rPr>
        <w:t>do</w:t>
      </w:r>
      <w:r w:rsidR="00FF209A" w:rsidRPr="00070610">
        <w:rPr>
          <w:rFonts w:ascii="Times New Roman" w:hAnsi="Times New Roman" w:cs="Times New Roman"/>
          <w:noProof/>
          <w:sz w:val="24"/>
          <w:szCs w:val="24"/>
        </w:rPr>
        <w:t>es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BF28D2" w:rsidRPr="00070610">
        <w:rPr>
          <w:rFonts w:ascii="Times New Roman" w:hAnsi="Times New Roman" w:cs="Times New Roman"/>
          <w:sz w:val="24"/>
          <w:szCs w:val="24"/>
        </w:rPr>
        <w:t>not want God</w:t>
      </w:r>
      <w:r w:rsidR="00FF209A" w:rsidRPr="00070610">
        <w:rPr>
          <w:rFonts w:ascii="Times New Roman" w:hAnsi="Times New Roman" w:cs="Times New Roman"/>
          <w:sz w:val="24"/>
          <w:szCs w:val="24"/>
        </w:rPr>
        <w:t>,</w:t>
      </w:r>
      <w:r w:rsidR="00BF28D2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BF28D2" w:rsidRPr="00070610">
        <w:rPr>
          <w:rFonts w:ascii="Times New Roman" w:hAnsi="Times New Roman" w:cs="Times New Roman"/>
          <w:noProof/>
          <w:sz w:val="24"/>
          <w:szCs w:val="24"/>
        </w:rPr>
        <w:t>but</w:t>
      </w:r>
      <w:r w:rsidR="00BF28D2" w:rsidRPr="00070610">
        <w:rPr>
          <w:rFonts w:ascii="Times New Roman" w:hAnsi="Times New Roman" w:cs="Times New Roman"/>
          <w:sz w:val="24"/>
          <w:szCs w:val="24"/>
        </w:rPr>
        <w:t xml:space="preserve"> he want</w:t>
      </w:r>
      <w:r w:rsidR="00B3346D" w:rsidRPr="00070610">
        <w:rPr>
          <w:rFonts w:ascii="Times New Roman" w:hAnsi="Times New Roman" w:cs="Times New Roman"/>
          <w:sz w:val="24"/>
          <w:szCs w:val="24"/>
        </w:rPr>
        <w:t>ed</w:t>
      </w:r>
      <w:r w:rsidR="00BF28D2" w:rsidRPr="00070610">
        <w:rPr>
          <w:rFonts w:ascii="Times New Roman" w:hAnsi="Times New Roman" w:cs="Times New Roman"/>
          <w:sz w:val="24"/>
          <w:szCs w:val="24"/>
        </w:rPr>
        <w:t xml:space="preserve"> t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o </w:t>
      </w:r>
      <w:r w:rsidR="00BF28D2" w:rsidRPr="00070610">
        <w:rPr>
          <w:rFonts w:ascii="Times New Roman" w:hAnsi="Times New Roman" w:cs="Times New Roman"/>
          <w:sz w:val="24"/>
          <w:szCs w:val="24"/>
        </w:rPr>
        <w:t>trust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 his </w:t>
      </w:r>
      <w:r w:rsidR="00B3346D" w:rsidRPr="00070610">
        <w:rPr>
          <w:rFonts w:ascii="Times New Roman" w:hAnsi="Times New Roman" w:cs="Times New Roman"/>
          <w:sz w:val="24"/>
          <w:szCs w:val="24"/>
        </w:rPr>
        <w:t>certainty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 of life even though the truth </w:t>
      </w:r>
      <w:r w:rsidR="00B3346D" w:rsidRPr="00070610">
        <w:rPr>
          <w:rFonts w:ascii="Times New Roman" w:hAnsi="Times New Roman" w:cs="Times New Roman"/>
          <w:sz w:val="24"/>
          <w:szCs w:val="24"/>
        </w:rPr>
        <w:t>was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 that death </w:t>
      </w:r>
      <w:r w:rsidR="00B3346D" w:rsidRPr="00070610">
        <w:rPr>
          <w:rFonts w:ascii="Times New Roman" w:hAnsi="Times New Roman" w:cs="Times New Roman"/>
          <w:sz w:val="24"/>
          <w:szCs w:val="24"/>
        </w:rPr>
        <w:t>awaited</w:t>
      </w:r>
      <w:r w:rsidR="000F293C" w:rsidRPr="00070610">
        <w:rPr>
          <w:rFonts w:ascii="Times New Roman" w:hAnsi="Times New Roman" w:cs="Times New Roman"/>
          <w:sz w:val="24"/>
          <w:szCs w:val="24"/>
        </w:rPr>
        <w:t xml:space="preserve"> him</w:t>
      </w:r>
      <w:r w:rsidR="00B3346D" w:rsidRPr="00070610">
        <w:rPr>
          <w:rFonts w:ascii="Times New Roman" w:hAnsi="Times New Roman" w:cs="Times New Roman"/>
          <w:sz w:val="24"/>
          <w:szCs w:val="24"/>
        </w:rPr>
        <w:t xml:space="preserve"> </w:t>
      </w:r>
      <w:r w:rsidR="000F293C" w:rsidRPr="0007061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20741">
        <w:rPr>
          <w:rFonts w:ascii="Times New Roman" w:hAnsi="Times New Roman" w:cs="Times New Roman"/>
          <w:sz w:val="24"/>
          <w:szCs w:val="24"/>
        </w:rPr>
        <w:t>Viggiani</w:t>
      </w:r>
      <w:proofErr w:type="spellEnd"/>
      <w:r w:rsidR="00620741">
        <w:rPr>
          <w:rFonts w:ascii="Times New Roman" w:hAnsi="Times New Roman" w:cs="Times New Roman"/>
          <w:sz w:val="24"/>
          <w:szCs w:val="24"/>
        </w:rPr>
        <w:t xml:space="preserve"> 183</w:t>
      </w:r>
      <w:r w:rsidR="000F293C" w:rsidRPr="00070610">
        <w:rPr>
          <w:rFonts w:ascii="Times New Roman" w:hAnsi="Times New Roman" w:cs="Times New Roman"/>
          <w:sz w:val="24"/>
          <w:szCs w:val="24"/>
        </w:rPr>
        <w:t>).</w:t>
      </w:r>
    </w:p>
    <w:p w:rsidR="00B67C37" w:rsidRPr="00070610" w:rsidRDefault="00B67C37" w:rsidP="00BC2A2B">
      <w:pPr>
        <w:rPr>
          <w:rFonts w:ascii="Times New Roman" w:hAnsi="Times New Roman" w:cs="Times New Roman"/>
          <w:sz w:val="24"/>
          <w:szCs w:val="24"/>
        </w:rPr>
      </w:pPr>
    </w:p>
    <w:p w:rsidR="00B67C37" w:rsidRPr="00070610" w:rsidRDefault="00B67C37" w:rsidP="00BC2A2B">
      <w:pPr>
        <w:rPr>
          <w:rFonts w:ascii="Times New Roman" w:hAnsi="Times New Roman" w:cs="Times New Roman"/>
          <w:sz w:val="24"/>
          <w:szCs w:val="24"/>
        </w:rPr>
      </w:pPr>
    </w:p>
    <w:p w:rsidR="00B67C37" w:rsidRPr="00070610" w:rsidRDefault="00B67C37" w:rsidP="00BC2A2B">
      <w:pPr>
        <w:rPr>
          <w:rFonts w:ascii="Times New Roman" w:hAnsi="Times New Roman" w:cs="Times New Roman"/>
          <w:sz w:val="24"/>
          <w:szCs w:val="24"/>
        </w:rPr>
      </w:pPr>
    </w:p>
    <w:p w:rsidR="00B67C37" w:rsidRPr="00070610" w:rsidRDefault="00B67C37" w:rsidP="00BC2A2B">
      <w:pPr>
        <w:rPr>
          <w:rFonts w:ascii="Times New Roman" w:hAnsi="Times New Roman" w:cs="Times New Roman"/>
          <w:sz w:val="24"/>
          <w:szCs w:val="24"/>
        </w:rPr>
      </w:pPr>
    </w:p>
    <w:p w:rsidR="00B67C37" w:rsidRPr="00070610" w:rsidRDefault="00B67C37" w:rsidP="00BC2A2B">
      <w:pPr>
        <w:rPr>
          <w:rFonts w:ascii="Times New Roman" w:hAnsi="Times New Roman" w:cs="Times New Roman"/>
          <w:sz w:val="24"/>
          <w:szCs w:val="24"/>
        </w:rPr>
      </w:pPr>
    </w:p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</w:p>
    <w:p w:rsidR="0041669D" w:rsidRPr="00070610" w:rsidRDefault="0041669D" w:rsidP="00BC2A2B">
      <w:pPr>
        <w:rPr>
          <w:rFonts w:ascii="Times New Roman" w:hAnsi="Times New Roman" w:cs="Times New Roman"/>
          <w:sz w:val="24"/>
          <w:szCs w:val="24"/>
        </w:rPr>
      </w:pPr>
    </w:p>
    <w:p w:rsidR="00620741" w:rsidRDefault="00620741" w:rsidP="0062074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620741" w:rsidRDefault="00620741" w:rsidP="00BC2A2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20741">
        <w:rPr>
          <w:rFonts w:ascii="Times New Roman" w:hAnsi="Times New Roman" w:cs="Times New Roman"/>
          <w:sz w:val="24"/>
          <w:szCs w:val="24"/>
        </w:rPr>
        <w:t>Viggiani</w:t>
      </w:r>
      <w:proofErr w:type="spellEnd"/>
      <w:r w:rsidRPr="00620741">
        <w:rPr>
          <w:rFonts w:ascii="Times New Roman" w:hAnsi="Times New Roman" w:cs="Times New Roman"/>
          <w:sz w:val="24"/>
          <w:szCs w:val="24"/>
        </w:rPr>
        <w:t xml:space="preserve">, Carl A. "Albert Camus, </w:t>
      </w:r>
      <w:proofErr w:type="gramStart"/>
      <w:r w:rsidRPr="00620741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20741">
        <w:rPr>
          <w:rFonts w:ascii="Times New Roman" w:hAnsi="Times New Roman" w:cs="Times New Roman"/>
          <w:sz w:val="24"/>
          <w:szCs w:val="24"/>
        </w:rPr>
        <w:t xml:space="preserve"> Stranger." </w:t>
      </w:r>
      <w:r w:rsidRPr="00620741">
        <w:rPr>
          <w:rFonts w:ascii="Times New Roman" w:hAnsi="Times New Roman" w:cs="Times New Roman"/>
          <w:i/>
          <w:iCs/>
          <w:sz w:val="24"/>
          <w:szCs w:val="24"/>
        </w:rPr>
        <w:t>Philosophy and Literature</w:t>
      </w:r>
      <w:r w:rsidRPr="00620741">
        <w:rPr>
          <w:rFonts w:ascii="Times New Roman" w:hAnsi="Times New Roman" w:cs="Times New Roman"/>
          <w:sz w:val="24"/>
          <w:szCs w:val="24"/>
        </w:rPr>
        <w:t> 13.1 (1989): 182-183.</w:t>
      </w:r>
    </w:p>
    <w:p w:rsidR="00620741" w:rsidRDefault="00620741" w:rsidP="00BC2A2B">
      <w:pPr>
        <w:rPr>
          <w:rFonts w:ascii="Times New Roman" w:hAnsi="Times New Roman" w:cs="Times New Roman"/>
          <w:sz w:val="24"/>
          <w:szCs w:val="24"/>
        </w:rPr>
      </w:pPr>
      <w:r w:rsidRPr="00620741">
        <w:rPr>
          <w:rFonts w:ascii="Times New Roman" w:hAnsi="Times New Roman" w:cs="Times New Roman"/>
          <w:sz w:val="24"/>
          <w:szCs w:val="24"/>
        </w:rPr>
        <w:t>Crowell, Steven. "Sartre’s Existentialism and the Nature of Consciousness." </w:t>
      </w:r>
      <w:r w:rsidRPr="00620741">
        <w:rPr>
          <w:rFonts w:ascii="Times New Roman" w:hAnsi="Times New Roman" w:cs="Times New Roman"/>
          <w:i/>
          <w:iCs/>
          <w:sz w:val="24"/>
          <w:szCs w:val="24"/>
        </w:rPr>
        <w:t>The Cambridge Companion to Existentialism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0741">
        <w:rPr>
          <w:rFonts w:ascii="Times New Roman" w:hAnsi="Times New Roman" w:cs="Times New Roman"/>
          <w:sz w:val="24"/>
          <w:szCs w:val="24"/>
        </w:rPr>
        <w:t>(2012): 218-219.</w:t>
      </w:r>
    </w:p>
    <w:p w:rsidR="00B3346D" w:rsidRPr="00070610" w:rsidRDefault="00B3346D" w:rsidP="00BC2A2B">
      <w:pPr>
        <w:rPr>
          <w:rFonts w:ascii="Times New Roman" w:hAnsi="Times New Roman" w:cs="Times New Roman"/>
          <w:sz w:val="24"/>
          <w:szCs w:val="24"/>
        </w:rPr>
      </w:pPr>
    </w:p>
    <w:p w:rsidR="00E77CA4" w:rsidRPr="00070610" w:rsidRDefault="00F37275" w:rsidP="00BC2A2B">
      <w:pPr>
        <w:rPr>
          <w:rFonts w:ascii="Times New Roman" w:hAnsi="Times New Roman" w:cs="Times New Roman"/>
          <w:sz w:val="24"/>
          <w:szCs w:val="24"/>
        </w:rPr>
      </w:pPr>
    </w:p>
    <w:sectPr w:rsidR="00E77CA4" w:rsidRPr="0007061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275" w:rsidRDefault="00F37275" w:rsidP="00B67C37">
      <w:pPr>
        <w:spacing w:after="0" w:line="240" w:lineRule="auto"/>
      </w:pPr>
      <w:r>
        <w:separator/>
      </w:r>
    </w:p>
  </w:endnote>
  <w:endnote w:type="continuationSeparator" w:id="0">
    <w:p w:rsidR="00F37275" w:rsidRDefault="00F37275" w:rsidP="00B67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275" w:rsidRDefault="00F37275" w:rsidP="00B67C37">
      <w:pPr>
        <w:spacing w:after="0" w:line="240" w:lineRule="auto"/>
      </w:pPr>
      <w:r>
        <w:separator/>
      </w:r>
    </w:p>
  </w:footnote>
  <w:footnote w:type="continuationSeparator" w:id="0">
    <w:p w:rsidR="00F37275" w:rsidRDefault="00F37275" w:rsidP="00B67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403166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7C37" w:rsidRPr="0041669D" w:rsidRDefault="0041669D" w:rsidP="0041669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669D">
          <w:rPr>
            <w:rFonts w:ascii="Times New Roman" w:hAnsi="Times New Roman" w:cs="Times New Roman"/>
            <w:sz w:val="24"/>
            <w:szCs w:val="24"/>
          </w:rPr>
          <w:t>Surname</w:t>
        </w:r>
        <w:r w:rsidR="00BC2A2B" w:rsidRPr="0041669D">
          <w:rPr>
            <w:rFonts w:ascii="Times New Roman" w:hAnsi="Times New Roman" w:cs="Times New Roman"/>
            <w:sz w:val="24"/>
            <w:szCs w:val="24"/>
          </w:rPr>
          <w:t xml:space="preserve">: </w:t>
        </w:r>
        <w:r w:rsidRPr="004166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66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66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28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66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G0NDc1MzAzMzAwMTNR0lEKTi0uzszPAykwrgUAAfFrpiwAAAA="/>
  </w:docVars>
  <w:rsids>
    <w:rsidRoot w:val="00391B20"/>
    <w:rsid w:val="00056E9D"/>
    <w:rsid w:val="00070610"/>
    <w:rsid w:val="000E01C2"/>
    <w:rsid w:val="000F293C"/>
    <w:rsid w:val="00320988"/>
    <w:rsid w:val="00391B20"/>
    <w:rsid w:val="003F5AFA"/>
    <w:rsid w:val="0041669D"/>
    <w:rsid w:val="004B4AEA"/>
    <w:rsid w:val="00565C5A"/>
    <w:rsid w:val="00620741"/>
    <w:rsid w:val="006316E0"/>
    <w:rsid w:val="00676F4E"/>
    <w:rsid w:val="007907E2"/>
    <w:rsid w:val="008525AF"/>
    <w:rsid w:val="009856E2"/>
    <w:rsid w:val="009967BB"/>
    <w:rsid w:val="00AB0522"/>
    <w:rsid w:val="00B3346D"/>
    <w:rsid w:val="00B67C37"/>
    <w:rsid w:val="00B71059"/>
    <w:rsid w:val="00BC2A2B"/>
    <w:rsid w:val="00BF28D2"/>
    <w:rsid w:val="00C54A69"/>
    <w:rsid w:val="00D7133B"/>
    <w:rsid w:val="00DD28A6"/>
    <w:rsid w:val="00E33112"/>
    <w:rsid w:val="00F37275"/>
    <w:rsid w:val="00F720F7"/>
    <w:rsid w:val="00FA79EA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9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1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5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05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05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7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C37"/>
  </w:style>
  <w:style w:type="paragraph" w:styleId="Footer">
    <w:name w:val="footer"/>
    <w:basedOn w:val="Normal"/>
    <w:link w:val="FooterChar"/>
    <w:uiPriority w:val="99"/>
    <w:unhideWhenUsed/>
    <w:rsid w:val="00B67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Absurdis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Franc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2018-10-17T09:33:00Z</dcterms:created>
  <dcterms:modified xsi:type="dcterms:W3CDTF">2018-10-17T09:33:00Z</dcterms:modified>
</cp:coreProperties>
</file>